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0C12" w14:textId="1012FE4C" w:rsidR="007C4255" w:rsidRPr="00C37B44" w:rsidRDefault="00000000">
      <w:r>
        <w:rPr>
          <w:noProof/>
        </w:rPr>
        <w:drawing>
          <wp:anchor distT="0" distB="0" distL="114300" distR="0" simplePos="0" relativeHeight="2" behindDoc="0" locked="0" layoutInCell="0" allowOverlap="1" wp14:anchorId="5257158D" wp14:editId="71E2AA4C">
            <wp:simplePos x="0" y="0"/>
            <wp:positionH relativeFrom="column">
              <wp:align>right</wp:align>
            </wp:positionH>
            <wp:positionV relativeFrom="paragraph">
              <wp:posOffset>635</wp:posOffset>
            </wp:positionV>
            <wp:extent cx="1511935" cy="1588135"/>
            <wp:effectExtent l="0" t="0" r="0" b="0"/>
            <wp:wrapSquare wrapText="bothSides"/>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8"/>
                    <a:stretch>
                      <a:fillRect/>
                    </a:stretch>
                  </pic:blipFill>
                  <pic:spPr bwMode="auto">
                    <a:xfrm>
                      <a:off x="0" y="0"/>
                      <a:ext cx="1511935" cy="1588135"/>
                    </a:xfrm>
                    <a:prstGeom prst="rect">
                      <a:avLst/>
                    </a:prstGeom>
                  </pic:spPr>
                </pic:pic>
              </a:graphicData>
            </a:graphic>
          </wp:anchor>
        </w:drawing>
      </w:r>
      <w:r>
        <w:rPr>
          <w:i/>
          <w:iCs/>
        </w:rPr>
        <w:t xml:space="preserve"> </w:t>
      </w:r>
      <w:r>
        <w:rPr>
          <w:b/>
          <w:bCs/>
        </w:rPr>
        <w:br/>
        <w:t>De Wij(k) is gezond</w:t>
      </w:r>
      <w:r>
        <w:t xml:space="preserve"> </w:t>
      </w:r>
      <w:r>
        <w:rPr>
          <w:b/>
          <w:bCs/>
        </w:rPr>
        <w:t>bezig</w:t>
      </w:r>
    </w:p>
    <w:p w14:paraId="4E4ADCB0" w14:textId="43B25EE2" w:rsidR="007C4255" w:rsidRDefault="00000000">
      <w:r>
        <w:t>Ken je dat? Je eet gezond, beweegt regelmatig en toch heb je minder energie dan je zou willen. Je bent ook niet ziek, hebt misschien zelfs geen klachten en toch voel je je niet gezond. Hoe zorg je ervoor dat je je weer gezond en beter in je vel gaat voelen?</w:t>
      </w:r>
    </w:p>
    <w:p w14:paraId="29013716" w14:textId="5AA44564" w:rsidR="007C4255" w:rsidRDefault="00000000">
      <w:pPr>
        <w:rPr>
          <w:b/>
          <w:bCs/>
        </w:rPr>
      </w:pPr>
      <w:r>
        <w:rPr>
          <w:b/>
          <w:bCs/>
        </w:rPr>
        <w:t>Positieve gezondheid</w:t>
      </w:r>
      <w:r>
        <w:rPr>
          <w:b/>
          <w:bCs/>
        </w:rPr>
        <w:br/>
      </w:r>
      <w:r>
        <w:t xml:space="preserve">Gezond zijn is meer dan ‘niet ziek zijn’ of ‘geen klachten hebben’. Het betekent ook dat je lekker in je vel zit, goed slaapt, de dagelijks uitdagingen aankunt, tegenslag kunt incasseren, een sociaal leven hebt dat bij jou past en je leven </w:t>
      </w:r>
      <w:r w:rsidR="008A7D70">
        <w:t xml:space="preserve">in </w:t>
      </w:r>
      <w:r>
        <w:t xml:space="preserve">het algemeen fijn vindt. </w:t>
      </w:r>
    </w:p>
    <w:p w14:paraId="2EAB1718" w14:textId="603ABB61" w:rsidR="007C4255" w:rsidRDefault="00000000">
      <w:pPr>
        <w:rPr>
          <w:b/>
          <w:bCs/>
        </w:rPr>
      </w:pPr>
      <w:r>
        <w:t xml:space="preserve">Op deze ‘brede’ manier naar je gezondheid kijken heet Positieve Gezondheid. Volgens dit concept zijn er zes belangrijke pijlers die bepalen of jij je gezond voelt of niet. </w:t>
      </w:r>
      <w:r w:rsidR="008A7D70">
        <w:t>Je ziet de pijlers in het spinnenweb.</w:t>
      </w:r>
    </w:p>
    <w:p w14:paraId="44815EE8" w14:textId="253DACB1" w:rsidR="00420389" w:rsidRDefault="00000000">
      <w:r>
        <w:rPr>
          <w:b/>
          <w:bCs/>
        </w:rPr>
        <w:t>Wat</w:t>
      </w:r>
      <w:r w:rsidR="00420389">
        <w:rPr>
          <w:b/>
          <w:bCs/>
        </w:rPr>
        <w:t xml:space="preserve"> ga je doen</w:t>
      </w:r>
      <w:r>
        <w:rPr>
          <w:b/>
          <w:bCs/>
        </w:rPr>
        <w:t>?</w:t>
      </w:r>
      <w:r>
        <w:rPr>
          <w:b/>
          <w:bCs/>
        </w:rPr>
        <w:br/>
      </w:r>
      <w:r>
        <w:t>In de kennismakingsworkshop lee</w:t>
      </w:r>
      <w:r w:rsidR="008A7D70">
        <w:t>r</w:t>
      </w:r>
      <w:r>
        <w:t xml:space="preserve"> wat de zes pijlers van Positieve </w:t>
      </w:r>
      <w:r w:rsidR="008A7D70">
        <w:t>G</w:t>
      </w:r>
      <w:r>
        <w:t xml:space="preserve">ezondheid inhouden. </w:t>
      </w:r>
    </w:p>
    <w:p w14:paraId="7997CF53" w14:textId="409F13E2" w:rsidR="007C4255" w:rsidRDefault="00000000">
      <w:r>
        <w:t xml:space="preserve">Daarna kun je drie middagen aan de slag met je eigen Positieve Gezondheid. Je </w:t>
      </w:r>
      <w:r w:rsidR="008A7D70">
        <w:t xml:space="preserve">maakt </w:t>
      </w:r>
      <w:r>
        <w:t xml:space="preserve">je eigen ‘spinnenweb’ zodat je </w:t>
      </w:r>
      <w:r w:rsidR="008A7D70">
        <w:t>inzicht k</w:t>
      </w:r>
      <w:r>
        <w:t xml:space="preserve">rijgt </w:t>
      </w:r>
      <w:r w:rsidR="008A7D70">
        <w:t xml:space="preserve">in </w:t>
      </w:r>
      <w:r>
        <w:t xml:space="preserve">hoe jij er op de verschillende gebieden voorstaat, </w:t>
      </w:r>
      <w:r w:rsidR="008A7D70">
        <w:t xml:space="preserve">en </w:t>
      </w:r>
      <w:r>
        <w:t xml:space="preserve">wat voor jou belangrijk is. Ook geeft het je inzicht in wat je zelf kunt doen en waar je hulp bij kunt gebruiken. Dit doen we op een speelse, laagdrempelige manier. </w:t>
      </w:r>
    </w:p>
    <w:p w14:paraId="244392D5" w14:textId="77777777" w:rsidR="00420389" w:rsidRDefault="00420389">
      <w:pPr>
        <w:rPr>
          <w:rFonts w:eastAsia="Calibri" w:cs="Calibri"/>
          <w:b/>
          <w:bCs/>
        </w:rPr>
      </w:pPr>
      <w:r w:rsidRPr="00420389">
        <w:rPr>
          <w:rFonts w:eastAsia="Calibri" w:cs="Calibri"/>
          <w:b/>
          <w:bCs/>
        </w:rPr>
        <w:t>Inloopspreekuur</w:t>
      </w:r>
    </w:p>
    <w:p w14:paraId="4FF98D7A" w14:textId="6DE39ED5" w:rsidR="007C4255" w:rsidRPr="00420389" w:rsidRDefault="00000000">
      <w:pPr>
        <w:rPr>
          <w:rFonts w:eastAsia="Calibri" w:cs="Calibri"/>
          <w:b/>
          <w:bCs/>
        </w:rPr>
      </w:pPr>
      <w:r>
        <w:rPr>
          <w:rFonts w:eastAsia="Calibri" w:cs="Calibri"/>
        </w:rPr>
        <w:t xml:space="preserve">Naast de workshops is er een </w:t>
      </w:r>
      <w:r w:rsidRPr="00A90807">
        <w:rPr>
          <w:rFonts w:eastAsia="Calibri" w:cs="Calibri"/>
        </w:rPr>
        <w:t>i</w:t>
      </w:r>
      <w:r w:rsidRPr="00420389">
        <w:rPr>
          <w:rFonts w:eastAsia="Calibri" w:cs="Calibri"/>
        </w:rPr>
        <w:t xml:space="preserve">nloopspreekuur </w:t>
      </w:r>
      <w:r>
        <w:rPr>
          <w:rFonts w:eastAsia="Calibri" w:cs="Calibri"/>
        </w:rPr>
        <w:t xml:space="preserve">op de dinsdagochtend (om de week van 10.00 tot 12.00 uur) waarin je gratis en vrijblijvend advies </w:t>
      </w:r>
      <w:r w:rsidR="00420389">
        <w:rPr>
          <w:rFonts w:eastAsia="Calibri" w:cs="Calibri"/>
        </w:rPr>
        <w:t xml:space="preserve">en </w:t>
      </w:r>
      <w:r>
        <w:rPr>
          <w:rFonts w:eastAsia="Calibri" w:cs="Calibri"/>
        </w:rPr>
        <w:t>informatie kunt krijgen over de zes terreinen van Positieve Gezondheid.</w:t>
      </w:r>
    </w:p>
    <w:p w14:paraId="33B55192" w14:textId="77777777" w:rsidR="007C4255" w:rsidRDefault="00000000">
      <w:pPr>
        <w:rPr>
          <w:b/>
          <w:bCs/>
        </w:rPr>
      </w:pPr>
      <w:r>
        <w:rPr>
          <w:b/>
          <w:bCs/>
        </w:rPr>
        <w:t>Wanneer, hoe laat en wat kost het?</w:t>
      </w:r>
    </w:p>
    <w:p w14:paraId="4E07161F" w14:textId="0F53F361" w:rsidR="007C4255" w:rsidRDefault="00000000">
      <w:pPr>
        <w:pStyle w:val="Lijstalinea"/>
        <w:numPr>
          <w:ilvl w:val="0"/>
          <w:numId w:val="1"/>
        </w:numPr>
      </w:pPr>
      <w:r>
        <w:t>Kennismakingsworkshop: d</w:t>
      </w:r>
      <w:r w:rsidR="00C32670">
        <w:t>onderd</w:t>
      </w:r>
      <w:r>
        <w:t>ag 21 september van 13.30 tot 16.00 uur.  GRATIS</w:t>
      </w:r>
    </w:p>
    <w:p w14:paraId="00E87311" w14:textId="6552F7FA" w:rsidR="007C4255" w:rsidRDefault="00000000">
      <w:pPr>
        <w:pStyle w:val="Lijstalinea"/>
        <w:numPr>
          <w:ilvl w:val="0"/>
          <w:numId w:val="1"/>
        </w:numPr>
      </w:pPr>
      <w:r>
        <w:t>Workshopserie: 26 oktober + 23 november + 25 januari</w:t>
      </w:r>
      <w:r w:rsidR="00152089">
        <w:t xml:space="preserve"> 2024</w:t>
      </w:r>
      <w:r>
        <w:t>, steeds van 13.30 tot 16.00 uur</w:t>
      </w:r>
    </w:p>
    <w:p w14:paraId="7092F172" w14:textId="6D347C08" w:rsidR="007C4255" w:rsidRDefault="00000000" w:rsidP="00A90807">
      <w:pPr>
        <w:pStyle w:val="Lijstalinea"/>
      </w:pPr>
      <w:r>
        <w:t>Kosten: afhankelijk van je inkomen, kies je zelf voor € 15,-, € 3</w:t>
      </w:r>
      <w:r w:rsidR="008143E2">
        <w:t>0</w:t>
      </w:r>
      <w:r>
        <w:t>,</w:t>
      </w:r>
      <w:r w:rsidR="008143E2">
        <w:t>-</w:t>
      </w:r>
      <w:r>
        <w:t xml:space="preserve"> of € </w:t>
      </w:r>
      <w:r w:rsidR="008143E2">
        <w:t>4</w:t>
      </w:r>
      <w:r>
        <w:t>5,-</w:t>
      </w:r>
    </w:p>
    <w:p w14:paraId="50458AF1" w14:textId="477C5B7D" w:rsidR="007C4255" w:rsidRDefault="00000000">
      <w:pPr>
        <w:pStyle w:val="Lijstalinea"/>
        <w:numPr>
          <w:ilvl w:val="0"/>
          <w:numId w:val="1"/>
        </w:numPr>
      </w:pPr>
      <w:r>
        <w:t xml:space="preserve">Inloopspreekuur: om de week op dinsdagochtend van 10.00 tot 12.00 uur, vanaf 5 </w:t>
      </w:r>
      <w:r w:rsidR="00A90807">
        <w:t>s</w:t>
      </w:r>
      <w:r>
        <w:t xml:space="preserve">eptember.  GRATIS </w:t>
      </w:r>
    </w:p>
    <w:p w14:paraId="16F00D67" w14:textId="211F926A" w:rsidR="007C4255" w:rsidRDefault="00490A32">
      <w:pPr>
        <w:pStyle w:val="Lijstalinea"/>
        <w:numPr>
          <w:ilvl w:val="0"/>
          <w:numId w:val="1"/>
        </w:numPr>
      </w:pPr>
      <w:r>
        <w:t>Locatie: Huis Miereveld, Miereveldstraat 72</w:t>
      </w:r>
    </w:p>
    <w:p w14:paraId="303289C1" w14:textId="73882B66" w:rsidR="00C37B44" w:rsidRPr="00C37B44" w:rsidRDefault="00C37B44">
      <w:pPr>
        <w:pStyle w:val="Lijstalinea"/>
        <w:numPr>
          <w:ilvl w:val="0"/>
          <w:numId w:val="1"/>
        </w:numPr>
        <w:rPr>
          <w:lang w:val="en-US"/>
        </w:rPr>
      </w:pPr>
      <w:r w:rsidRPr="00C37B44">
        <w:rPr>
          <w:lang w:val="en-US"/>
        </w:rPr>
        <w:t>Trainers Hetty Buist en Hilda Mossi</w:t>
      </w:r>
      <w:r>
        <w:rPr>
          <w:lang w:val="en-US"/>
        </w:rPr>
        <w:t>nk</w:t>
      </w:r>
    </w:p>
    <w:p w14:paraId="123EF7B2" w14:textId="77777777" w:rsidR="007C4255" w:rsidRDefault="00000000">
      <w:r>
        <w:rPr>
          <w:b/>
          <w:bCs/>
        </w:rPr>
        <w:t>Informatie en aanmelden:</w:t>
      </w:r>
    </w:p>
    <w:p w14:paraId="72CEC7C3" w14:textId="0E434620" w:rsidR="00C37B44" w:rsidRPr="00C37B44" w:rsidRDefault="00C37B44" w:rsidP="00C37B44">
      <w:r w:rsidRPr="00C37B44">
        <w:t xml:space="preserve">Hetty </w:t>
      </w:r>
      <w:r>
        <w:t xml:space="preserve">Buist </w:t>
      </w:r>
      <w:r w:rsidRPr="00C37B44">
        <w:t xml:space="preserve">is werkzaam in Zorg </w:t>
      </w:r>
      <w:r>
        <w:t>&amp;</w:t>
      </w:r>
      <w:r w:rsidRPr="00C37B44">
        <w:t xml:space="preserve"> We</w:t>
      </w:r>
      <w:r>
        <w:t xml:space="preserve">lzijn als Buurtnetwerker bij Indebuurt033. Hetty heeft diverse scholingen gevolgd op het gebied van Positieve Gezondheid en zet zich in om het gedachtengoed van Positieve Gezondheid verder uit te dragen. </w:t>
      </w:r>
      <w:hyperlink r:id="rId9" w:history="1">
        <w:r w:rsidRPr="006442F5">
          <w:rPr>
            <w:rStyle w:val="Hyperlink"/>
          </w:rPr>
          <w:t>hetty.buist@indebuurt033.nl</w:t>
        </w:r>
      </w:hyperlink>
      <w:r w:rsidRPr="00C37B44">
        <w:t xml:space="preserve"> of 06-1093 2423 </w:t>
      </w:r>
    </w:p>
    <w:p w14:paraId="6A6DBA1C" w14:textId="5B79A5AC" w:rsidR="007C4255" w:rsidRPr="00C37B44" w:rsidRDefault="00C37B44">
      <w:r>
        <w:t>Hilda Mossink is actief als Leefstijlcoach. Hilda heeft veel ervaring in het werken met groepen en begeleidt in haar praktijk mensen die graag gezonder willen worden. De zes pijlers van Positieve Gezondheid zijn daarbij leidend.</w:t>
      </w:r>
      <w:r w:rsidRPr="00C37B44">
        <w:t xml:space="preserve"> </w:t>
      </w:r>
      <w:hyperlink r:id="rId10">
        <w:r w:rsidRPr="00C37B44">
          <w:rPr>
            <w:rStyle w:val="Hyperlink"/>
          </w:rPr>
          <w:t>info@eet-echt-eten.nl</w:t>
        </w:r>
      </w:hyperlink>
      <w:r w:rsidRPr="00C37B44">
        <w:t xml:space="preserve"> of 06-4428 6934</w:t>
      </w:r>
    </w:p>
    <w:p w14:paraId="0E89AA4D" w14:textId="77777777" w:rsidR="007C4255" w:rsidRPr="00C37B44" w:rsidRDefault="007C4255">
      <w:pPr>
        <w:rPr>
          <w:rFonts w:ascii="Rubik;Helvetica;Arial;sans-seri" w:hAnsi="Rubik;Helvetica;Arial;sans-seri"/>
          <w:color w:val="000000"/>
          <w:sz w:val="27"/>
        </w:rPr>
      </w:pPr>
    </w:p>
    <w:sectPr w:rsidR="007C4255" w:rsidRPr="00C37B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Rubik;Helvetica;Arial;sans-se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CB8"/>
    <w:multiLevelType w:val="multilevel"/>
    <w:tmpl w:val="599E9E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F1B38FC"/>
    <w:multiLevelType w:val="multilevel"/>
    <w:tmpl w:val="B7EC7F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16299717">
    <w:abstractNumId w:val="0"/>
  </w:num>
  <w:num w:numId="2" w16cid:durableId="48574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5"/>
    <w:rsid w:val="00152089"/>
    <w:rsid w:val="00420389"/>
    <w:rsid w:val="00490A32"/>
    <w:rsid w:val="007C4255"/>
    <w:rsid w:val="008143E2"/>
    <w:rsid w:val="008A7D70"/>
    <w:rsid w:val="00A90807"/>
    <w:rsid w:val="00C32670"/>
    <w:rsid w:val="00C37B44"/>
    <w:rsid w:val="00FE67A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7CAA"/>
  <w15:docId w15:val="{CCA65595-D250-9A42-98C2-F1E0EC4F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qFormat/>
    <w:rsid w:val="00A66DC5"/>
  </w:style>
  <w:style w:type="character" w:customStyle="1" w:styleId="scxw59784429">
    <w:name w:val="scxw59784429"/>
    <w:basedOn w:val="Standaardalinea-lettertype"/>
    <w:qFormat/>
    <w:rsid w:val="00A66DC5"/>
  </w:style>
  <w:style w:type="character" w:styleId="Hyperlink">
    <w:name w:val="Hyperlink"/>
    <w:basedOn w:val="Standaardalinea-lettertype"/>
    <w:uiPriority w:val="99"/>
    <w:unhideWhenUsed/>
    <w:rPr>
      <w:color w:val="0563C1" w:themeColor="hyperlink"/>
      <w:u w:val="single"/>
    </w:rPr>
  </w:style>
  <w:style w:type="character" w:styleId="Zwaar">
    <w:name w:val="Strong"/>
    <w:qFormat/>
    <w:rPr>
      <w:b/>
      <w:bCs/>
    </w:rPr>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pPr>
      <w:ind w:left="720"/>
      <w:contextualSpacing/>
    </w:pPr>
  </w:style>
  <w:style w:type="character" w:styleId="GevolgdeHyperlink">
    <w:name w:val="FollowedHyperlink"/>
    <w:basedOn w:val="Standaardalinea-lettertype"/>
    <w:uiPriority w:val="99"/>
    <w:semiHidden/>
    <w:unhideWhenUsed/>
    <w:rsid w:val="00C37B44"/>
    <w:rPr>
      <w:color w:val="954F72" w:themeColor="followedHyperlink"/>
      <w:u w:val="single"/>
    </w:rPr>
  </w:style>
  <w:style w:type="character" w:styleId="Onopgelostemelding">
    <w:name w:val="Unresolved Mention"/>
    <w:basedOn w:val="Standaardalinea-lettertype"/>
    <w:uiPriority w:val="99"/>
    <w:semiHidden/>
    <w:unhideWhenUsed/>
    <w:rsid w:val="00C3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eet-echt-eten.nl" TargetMode="External"/><Relationship Id="rId4" Type="http://schemas.openxmlformats.org/officeDocument/2006/relationships/numbering" Target="numbering.xml"/><Relationship Id="rId9" Type="http://schemas.openxmlformats.org/officeDocument/2006/relationships/hyperlink" Target="mailto:hetty.buist@indebuurt033.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c78bc6e-7e2b-414d-a5c1-11098a755a8a">
      <Terms xmlns="http://schemas.microsoft.com/office/infopath/2007/PartnerControls"/>
    </lcf76f155ced4ddcb4097134ff3c332f>
    <TaxCatchAll xmlns="2397f10c-8834-4e46-897a-7df1e3f50a8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DCB384425434C8649369DD928A19E" ma:contentTypeVersion="19" ma:contentTypeDescription="Een nieuw document maken." ma:contentTypeScope="" ma:versionID="f752da5500a70efafaa311c0540a0857">
  <xsd:schema xmlns:xsd="http://www.w3.org/2001/XMLSchema" xmlns:xs="http://www.w3.org/2001/XMLSchema" xmlns:p="http://schemas.microsoft.com/office/2006/metadata/properties" xmlns:ns1="http://schemas.microsoft.com/sharepoint/v3" xmlns:ns2="8c78bc6e-7e2b-414d-a5c1-11098a755a8a" xmlns:ns3="2397f10c-8834-4e46-897a-7df1e3f50a84" targetNamespace="http://schemas.microsoft.com/office/2006/metadata/properties" ma:root="true" ma:fieldsID="3662a156d9ec10678ee3c11e2ef9ec40" ns1:_="" ns2:_="" ns3:_="">
    <xsd:import namespace="http://schemas.microsoft.com/sharepoint/v3"/>
    <xsd:import namespace="8c78bc6e-7e2b-414d-a5c1-11098a755a8a"/>
    <xsd:import namespace="2397f10c-8834-4e46-897a-7df1e3f50a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8bc6e-7e2b-414d-a5c1-11098a755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2208d46-1702-4489-a797-53b3333938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7f10c-8834-4e46-897a-7df1e3f50a8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ad0bb092-82a0-433d-b892-51d8001c5268}" ma:internalName="TaxCatchAll" ma:showField="CatchAllData" ma:web="2397f10c-8834-4e46-897a-7df1e3f50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4840D-4B2C-4B22-A666-78390371E36A}">
  <ds:schemaRefs>
    <ds:schemaRef ds:uri="http://schemas.microsoft.com/sharepoint/v3/contenttype/forms"/>
  </ds:schemaRefs>
</ds:datastoreItem>
</file>

<file path=customXml/itemProps2.xml><?xml version="1.0" encoding="utf-8"?>
<ds:datastoreItem xmlns:ds="http://schemas.openxmlformats.org/officeDocument/2006/customXml" ds:itemID="{752C998C-8865-43C3-A4EC-195DDE66D014}">
  <ds:schemaRefs>
    <ds:schemaRef ds:uri="http://schemas.microsoft.com/office/2006/metadata/properties"/>
    <ds:schemaRef ds:uri="http://schemas.microsoft.com/office/infopath/2007/PartnerControls"/>
    <ds:schemaRef ds:uri="http://schemas.microsoft.com/sharepoint/v3"/>
    <ds:schemaRef ds:uri="8c78bc6e-7e2b-414d-a5c1-11098a755a8a"/>
    <ds:schemaRef ds:uri="2397f10c-8834-4e46-897a-7df1e3f50a84"/>
  </ds:schemaRefs>
</ds:datastoreItem>
</file>

<file path=customXml/itemProps3.xml><?xml version="1.0" encoding="utf-8"?>
<ds:datastoreItem xmlns:ds="http://schemas.openxmlformats.org/officeDocument/2006/customXml" ds:itemID="{314722F8-66A6-4560-839C-1A6FABB72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8bc6e-7e2b-414d-a5c1-11098a755a8a"/>
    <ds:schemaRef ds:uri="2397f10c-8834-4e46-897a-7df1e3f50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402</Words>
  <Characters>2215</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Buist</dc:creator>
  <dc:description/>
  <cp:lastModifiedBy>Hetty Buist</cp:lastModifiedBy>
  <cp:revision>10</cp:revision>
  <dcterms:created xsi:type="dcterms:W3CDTF">2023-08-31T12:08:00Z</dcterms:created>
  <dcterms:modified xsi:type="dcterms:W3CDTF">2023-09-05T10:17:00Z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0x010100C98DCB384425434C8649369DD928A19E</vt:lpwstr>
  </property>
  <property fmtid="{D5CDD505-2E9C-101B-9397-08002B2CF9AE}" pid="3" name="MediaServiceImageTags">
    <vt:lpwstr/>
  </property>
</Properties>
</file>